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D78" w:rsidRDefault="00D57F7D" w:rsidP="00D57F7D">
      <w:pPr>
        <w:jc w:val="right"/>
      </w:pPr>
      <w:r>
        <w:t>Приложение № 2</w:t>
      </w:r>
    </w:p>
    <w:p w:rsidR="00D57F7D" w:rsidRDefault="00D57F7D" w:rsidP="00C27D78"/>
    <w:p w:rsidR="00C27D78" w:rsidRPr="00C00566" w:rsidRDefault="00C27D78" w:rsidP="00C27D78">
      <w:pPr>
        <w:widowControl w:val="0"/>
        <w:autoSpaceDE w:val="0"/>
        <w:autoSpaceDN w:val="0"/>
        <w:adjustRightInd w:val="0"/>
        <w:jc w:val="center"/>
        <w:outlineLvl w:val="0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 xml:space="preserve">ДОГОВОР </w:t>
      </w:r>
      <w:r>
        <w:rPr>
          <w:rFonts w:eastAsia="Times New Roman" w:cs="Times New Roman"/>
          <w:sz w:val="24"/>
          <w:szCs w:val="24"/>
        </w:rPr>
        <w:t>№</w:t>
      </w:r>
      <w:r w:rsidR="00820B7B">
        <w:rPr>
          <w:rFonts w:eastAsia="Times New Roman" w:cs="Times New Roman"/>
          <w:sz w:val="24"/>
          <w:szCs w:val="24"/>
        </w:rPr>
        <w:t xml:space="preserve"> 1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>о передаче методической литературы во временное безвозмездное пользование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 w:val="24"/>
          <w:szCs w:val="24"/>
        </w:rPr>
      </w:pPr>
    </w:p>
    <w:p w:rsidR="00C27D78" w:rsidRDefault="00C27D78" w:rsidP="00C27D78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  <w:lang w:eastAsia="ru-RU"/>
        </w:rPr>
      </w:pPr>
    </w:p>
    <w:p w:rsidR="00C27D78" w:rsidRPr="00C00566" w:rsidRDefault="00C27D78" w:rsidP="00C27D78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  <w:lang w:eastAsia="ru-RU"/>
        </w:rPr>
      </w:pPr>
      <w:r w:rsidRPr="00C00566">
        <w:rPr>
          <w:rFonts w:eastAsia="Calibri" w:cs="Times New Roman"/>
          <w:sz w:val="24"/>
          <w:szCs w:val="24"/>
          <w:lang w:eastAsia="ru-RU"/>
        </w:rPr>
        <w:t xml:space="preserve">                                                                                                " </w:t>
      </w:r>
      <w:r w:rsidR="00806B36">
        <w:rPr>
          <w:rFonts w:eastAsia="Calibri" w:cs="Times New Roman"/>
          <w:sz w:val="24"/>
          <w:szCs w:val="24"/>
          <w:u w:val="single"/>
          <w:lang w:eastAsia="ru-RU"/>
        </w:rPr>
        <w:t>27</w:t>
      </w:r>
      <w:r w:rsidRPr="00C00566">
        <w:rPr>
          <w:rFonts w:eastAsia="Calibri" w:cs="Times New Roman"/>
          <w:sz w:val="24"/>
          <w:szCs w:val="24"/>
          <w:lang w:eastAsia="ru-RU"/>
        </w:rPr>
        <w:t xml:space="preserve">" </w:t>
      </w:r>
      <w:r w:rsidR="00806B36">
        <w:rPr>
          <w:rFonts w:eastAsia="Calibri" w:cs="Times New Roman"/>
          <w:sz w:val="24"/>
          <w:szCs w:val="24"/>
          <w:u w:val="single"/>
          <w:lang w:eastAsia="ru-RU"/>
        </w:rPr>
        <w:t>августа</w:t>
      </w:r>
      <w:r w:rsidR="001B7EC8">
        <w:rPr>
          <w:rFonts w:eastAsia="Calibri" w:cs="Times New Roman"/>
          <w:sz w:val="24"/>
          <w:szCs w:val="24"/>
          <w:u w:val="single"/>
          <w:lang w:eastAsia="ru-RU"/>
        </w:rPr>
        <w:t xml:space="preserve"> </w:t>
      </w:r>
      <w:r w:rsidR="00586D2C">
        <w:rPr>
          <w:rFonts w:eastAsia="Calibri" w:cs="Times New Roman"/>
          <w:sz w:val="24"/>
          <w:szCs w:val="24"/>
          <w:u w:val="single"/>
          <w:lang w:eastAsia="ru-RU"/>
        </w:rPr>
        <w:t xml:space="preserve"> </w:t>
      </w:r>
      <w:r w:rsidR="001B7EC8">
        <w:rPr>
          <w:rFonts w:eastAsia="Calibri" w:cs="Times New Roman"/>
          <w:sz w:val="24"/>
          <w:szCs w:val="24"/>
          <w:lang w:eastAsia="ru-RU"/>
        </w:rPr>
        <w:t>2019</w:t>
      </w:r>
      <w:r w:rsidRPr="00C00566">
        <w:rPr>
          <w:rFonts w:eastAsia="Calibri" w:cs="Times New Roman"/>
          <w:sz w:val="24"/>
          <w:szCs w:val="24"/>
          <w:lang w:eastAsia="ru-RU"/>
        </w:rPr>
        <w:t>г.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rPr>
          <w:rFonts w:eastAsia="Calibri" w:cs="Times New Roman"/>
          <w:sz w:val="24"/>
          <w:szCs w:val="24"/>
          <w:lang w:eastAsia="ru-RU"/>
        </w:rPr>
      </w:pPr>
    </w:p>
    <w:p w:rsidR="00C27D78" w:rsidRPr="00C00566" w:rsidRDefault="00F714B1" w:rsidP="00C27D78">
      <w:pPr>
        <w:jc w:val="both"/>
        <w:rPr>
          <w:rFonts w:eastAsia="Calibri" w:cs="Times New Roman"/>
          <w:sz w:val="24"/>
          <w:szCs w:val="24"/>
          <w:lang w:eastAsia="ru-RU"/>
        </w:rPr>
      </w:pPr>
      <w:r>
        <w:rPr>
          <w:rFonts w:eastAsia="Calibri" w:cs="Times New Roman"/>
          <w:sz w:val="24"/>
          <w:szCs w:val="24"/>
          <w:u w:val="single"/>
          <w:lang w:eastAsia="ru-RU"/>
        </w:rPr>
        <w:t xml:space="preserve">Гражданка Российской Федерации </w:t>
      </w:r>
      <w:proofErr w:type="spellStart"/>
      <w:r w:rsidR="00586D2C">
        <w:rPr>
          <w:rFonts w:eastAsia="Calibri" w:cs="Times New Roman"/>
          <w:sz w:val="24"/>
          <w:szCs w:val="24"/>
          <w:u w:val="single"/>
          <w:lang w:eastAsia="ru-RU"/>
        </w:rPr>
        <w:t>Сибгатуллина</w:t>
      </w:r>
      <w:proofErr w:type="spellEnd"/>
      <w:r w:rsidR="00586D2C">
        <w:rPr>
          <w:rFonts w:eastAsia="Calibri" w:cs="Times New Roman"/>
          <w:sz w:val="24"/>
          <w:szCs w:val="24"/>
          <w:u w:val="single"/>
          <w:lang w:eastAsia="ru-RU"/>
        </w:rPr>
        <w:t xml:space="preserve"> Гульнара </w:t>
      </w:r>
      <w:proofErr w:type="spellStart"/>
      <w:r w:rsidR="00586D2C">
        <w:rPr>
          <w:rFonts w:eastAsia="Calibri" w:cs="Times New Roman"/>
          <w:sz w:val="24"/>
          <w:szCs w:val="24"/>
          <w:u w:val="single"/>
          <w:lang w:eastAsia="ru-RU"/>
        </w:rPr>
        <w:t>Ансаровна</w:t>
      </w:r>
      <w:proofErr w:type="spellEnd"/>
      <w:r w:rsidR="00C27D78">
        <w:rPr>
          <w:rFonts w:eastAsia="Calibri" w:cs="Times New Roman"/>
          <w:sz w:val="24"/>
          <w:szCs w:val="24"/>
          <w:u w:val="single"/>
          <w:lang w:eastAsia="ru-RU"/>
        </w:rPr>
        <w:t>,</w:t>
      </w:r>
      <w:r w:rsidR="00274294">
        <w:rPr>
          <w:rFonts w:eastAsia="Calibri" w:cs="Times New Roman"/>
          <w:sz w:val="24"/>
          <w:szCs w:val="24"/>
          <w:u w:val="single"/>
          <w:lang w:eastAsia="ru-RU"/>
        </w:rPr>
        <w:t xml:space="preserve"> </w:t>
      </w:r>
      <w:r w:rsidR="00C27D78" w:rsidRPr="00C00566">
        <w:rPr>
          <w:rFonts w:eastAsia="Calibri" w:cs="Times New Roman"/>
          <w:sz w:val="24"/>
          <w:szCs w:val="24"/>
          <w:lang w:eastAsia="ru-RU"/>
        </w:rPr>
        <w:t>именуемый в дальнейшем "Передающая сторона", с одной стороны, и</w:t>
      </w:r>
      <w:r w:rsidR="00F0709A">
        <w:rPr>
          <w:rFonts w:eastAsia="Calibri" w:cs="Times New Roman"/>
          <w:sz w:val="24"/>
          <w:szCs w:val="24"/>
          <w:lang w:eastAsia="ru-RU"/>
        </w:rPr>
        <w:t xml:space="preserve"> МБ</w:t>
      </w:r>
      <w:r w:rsidR="00586D2C">
        <w:rPr>
          <w:rFonts w:eastAsia="Calibri" w:cs="Times New Roman"/>
          <w:sz w:val="24"/>
          <w:szCs w:val="24"/>
          <w:lang w:eastAsia="ru-RU"/>
        </w:rPr>
        <w:t>О ДО</w:t>
      </w:r>
      <w:r w:rsidR="00F0709A">
        <w:rPr>
          <w:rFonts w:eastAsia="Calibri" w:cs="Times New Roman"/>
          <w:sz w:val="24"/>
          <w:szCs w:val="24"/>
          <w:lang w:eastAsia="ru-RU"/>
        </w:rPr>
        <w:t xml:space="preserve"> </w:t>
      </w:r>
      <w:r w:rsidR="00C27D78" w:rsidRPr="00C00566">
        <w:rPr>
          <w:rFonts w:eastAsia="Calibri" w:cs="Times New Roman"/>
          <w:sz w:val="24"/>
          <w:szCs w:val="24"/>
          <w:u w:val="single"/>
          <w:lang w:eastAsia="ru-RU"/>
        </w:rPr>
        <w:t>«</w:t>
      </w:r>
      <w:proofErr w:type="spellStart"/>
      <w:r w:rsidR="00586D2C">
        <w:rPr>
          <w:rFonts w:eastAsia="Calibri" w:cs="Times New Roman"/>
          <w:sz w:val="24"/>
          <w:szCs w:val="24"/>
          <w:u w:val="single"/>
          <w:lang w:eastAsia="ru-RU"/>
        </w:rPr>
        <w:t>Буинская</w:t>
      </w:r>
      <w:proofErr w:type="spellEnd"/>
      <w:r w:rsidR="00586D2C">
        <w:rPr>
          <w:rFonts w:eastAsia="Calibri" w:cs="Times New Roman"/>
          <w:sz w:val="24"/>
          <w:szCs w:val="24"/>
          <w:u w:val="single"/>
          <w:lang w:eastAsia="ru-RU"/>
        </w:rPr>
        <w:t xml:space="preserve"> детская школа искусств №1»</w:t>
      </w:r>
      <w:r w:rsidR="00C27D78" w:rsidRPr="00C00566">
        <w:rPr>
          <w:rFonts w:eastAsia="Calibri" w:cs="Times New Roman"/>
          <w:sz w:val="24"/>
          <w:szCs w:val="24"/>
          <w:u w:val="single"/>
          <w:lang w:eastAsia="ru-RU"/>
        </w:rPr>
        <w:t xml:space="preserve">»,  </w:t>
      </w:r>
      <w:r w:rsidR="00C27D78" w:rsidRPr="00C00566">
        <w:rPr>
          <w:rFonts w:eastAsia="Calibri" w:cs="Times New Roman"/>
          <w:sz w:val="24"/>
          <w:szCs w:val="24"/>
          <w:lang w:eastAsia="ru-RU"/>
        </w:rPr>
        <w:t xml:space="preserve">именуемый в дальнейшем «Принимающая сторона», </w:t>
      </w:r>
      <w:r w:rsidR="00C27D78">
        <w:rPr>
          <w:rFonts w:eastAsia="Calibri" w:cs="Times New Roman"/>
          <w:sz w:val="24"/>
          <w:szCs w:val="24"/>
          <w:u w:val="single"/>
          <w:lang w:eastAsia="ru-RU"/>
        </w:rPr>
        <w:t xml:space="preserve">в лице </w:t>
      </w:r>
      <w:r w:rsidR="00586D2C">
        <w:rPr>
          <w:rFonts w:eastAsia="Calibri" w:cs="Times New Roman"/>
          <w:sz w:val="24"/>
          <w:szCs w:val="24"/>
          <w:u w:val="single"/>
          <w:lang w:eastAsia="ru-RU"/>
        </w:rPr>
        <w:t xml:space="preserve">директора </w:t>
      </w:r>
      <w:r w:rsidR="00F916AD">
        <w:rPr>
          <w:rFonts w:eastAsia="Calibri" w:cs="Times New Roman"/>
          <w:sz w:val="24"/>
          <w:szCs w:val="24"/>
          <w:u w:val="single"/>
          <w:lang w:eastAsia="ru-RU"/>
        </w:rPr>
        <w:t>Арцыбашева Сергея Юрьевича</w:t>
      </w:r>
      <w:r w:rsidR="00C27D78" w:rsidRPr="00C00566">
        <w:rPr>
          <w:rFonts w:eastAsia="Calibri" w:cs="Times New Roman"/>
          <w:sz w:val="24"/>
          <w:szCs w:val="24"/>
          <w:u w:val="single"/>
          <w:lang w:eastAsia="ru-RU"/>
        </w:rPr>
        <w:t xml:space="preserve">, действующего на основании Устава, </w:t>
      </w:r>
      <w:r w:rsidR="00C27D78" w:rsidRPr="00C00566">
        <w:rPr>
          <w:rFonts w:eastAsia="Calibri" w:cs="Times New Roman"/>
          <w:sz w:val="24"/>
          <w:szCs w:val="24"/>
          <w:lang w:eastAsia="ru-RU"/>
        </w:rPr>
        <w:t xml:space="preserve"> с другой стороны, заключили настоящий договор о нижеследующем: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jc w:val="both"/>
        <w:rPr>
          <w:rFonts w:eastAsia="Times New Roman" w:cs="Times New Roman"/>
          <w:sz w:val="24"/>
          <w:szCs w:val="24"/>
        </w:rPr>
      </w:pPr>
    </w:p>
    <w:p w:rsidR="00C27D78" w:rsidRPr="00C00566" w:rsidRDefault="00C27D78" w:rsidP="00C27D78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>1. ПРЕДМЕТ ДОГОВОРА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4"/>
          <w:szCs w:val="24"/>
        </w:rPr>
      </w:pP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>1.1. По настоящему Договору "Передающая сторона" обязуется предоставить во временное безвозмездное пользование, а "Принимающая сторона" принять методическую литературу,  своевременно возвратить в исправном состоянии до первого требования "Передающей стороны".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>1.2. Передаваемая методическая литература остается во владении "Передающей стороны".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</w:p>
    <w:p w:rsidR="00C27D78" w:rsidRPr="00C00566" w:rsidRDefault="00C27D78" w:rsidP="00C27D78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>2. ПРАВА И ОБЯЗАННОСТИ СТОРОН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 xml:space="preserve">2.1. "Передающая сторона" обязуется передать методическую литературу,  указанную в </w:t>
      </w:r>
      <w:hyperlink w:anchor="Par113" w:history="1">
        <w:r w:rsidRPr="00C00566">
          <w:rPr>
            <w:rFonts w:eastAsia="Times New Roman" w:cs="Times New Roman"/>
            <w:sz w:val="24"/>
            <w:szCs w:val="24"/>
          </w:rPr>
          <w:t>Приложении</w:t>
        </w:r>
      </w:hyperlink>
      <w:r w:rsidR="00686508">
        <w:rPr>
          <w:rFonts w:eastAsia="Times New Roman" w:cs="Times New Roman"/>
          <w:sz w:val="24"/>
          <w:szCs w:val="24"/>
        </w:rPr>
        <w:t xml:space="preserve"> №</w:t>
      </w:r>
      <w:r w:rsidR="00F916AD">
        <w:rPr>
          <w:rFonts w:eastAsia="Times New Roman" w:cs="Times New Roman"/>
          <w:sz w:val="24"/>
          <w:szCs w:val="24"/>
        </w:rPr>
        <w:t xml:space="preserve"> </w:t>
      </w:r>
      <w:r w:rsidR="00F916AD" w:rsidRPr="00F916AD">
        <w:rPr>
          <w:rFonts w:eastAsia="Times New Roman" w:cs="Times New Roman"/>
          <w:sz w:val="24"/>
          <w:szCs w:val="24"/>
          <w:u w:val="single"/>
        </w:rPr>
        <w:t>1</w:t>
      </w:r>
      <w:r w:rsidRPr="00C00566">
        <w:rPr>
          <w:rFonts w:eastAsia="Times New Roman" w:cs="Times New Roman"/>
          <w:sz w:val="24"/>
          <w:szCs w:val="24"/>
        </w:rPr>
        <w:t xml:space="preserve"> к настоящему Договору. Передача методической литературы подтверждается актом приемки-передачи, подписанным обеими Сторонами.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>2.2. "Передающая сторона" обязуется предоставить методическую литературу в хорошем состоянии.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>2.3. "Принимающая сторона" обязана использовать передаваемую методическую литературу в соответствии с его назначением, поддерживать его в хорошем состоянии.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>2.4. "Принимающая сторона" обязана немедленно предупредить "Передающую сторону" при обнаружении непригодности или недоброкачественности передаваемойметодической литературы и прекратить ее использование.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>"Принимающая сторона", не предупредившая "Передающую сторону" об указанных обстоятельствах, либо продолжившая пользоваться методической литературой, не дожидаясь ответа "Передающей стороны", не вправе при возникновении спора ссылаться на указанные обстоятельства.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>2.5. "Принимающая сторона" вправе вернуть передаваемую методическую литературу досрочно.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>При возврате передаваемойметодической литературы производится проверка и осмотр в присутствии представителей "Принимающей стороны" и "Передающей стороны" с составлением двустороннего акта сдачи-приемки.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</w:p>
    <w:p w:rsidR="00C27D78" w:rsidRPr="00C00566" w:rsidRDefault="00C27D78" w:rsidP="00C27D78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>3. ОТВЕТСТВЕННОСТЬ СТОРОН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>3.1.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убытки, если иное не установлено действующим законодательством и настоящим Договором.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 xml:space="preserve">3.2. "Принимающая сторона" возмещает убытки, если они возникли вследствие </w:t>
      </w:r>
      <w:r w:rsidRPr="00C00566">
        <w:rPr>
          <w:rFonts w:eastAsia="Times New Roman" w:cs="Times New Roman"/>
          <w:sz w:val="24"/>
          <w:szCs w:val="24"/>
        </w:rPr>
        <w:lastRenderedPageBreak/>
        <w:t>виновных действий или бездействия работников "Принимающей стороны".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>3.3. В случаях, не предусмотренных настоящим Договором, имущественная ответственность определяется в соответствии с действующим законодательством РФ.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</w:p>
    <w:p w:rsidR="00C27D78" w:rsidRPr="00C00566" w:rsidRDefault="00C27D78" w:rsidP="00C27D78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>4. РИСК СЛУЧАЙНОЙ ГИБЕЛИ ИЛИ СЛУЧАЙНОГО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>ПОВРЕЖДЕНИЯ МЕТОДИЧЕСКОЙ ЛИТЕРАТУРЫ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 xml:space="preserve">4.1. Риск случайной гибели или случайного повреждения передаваемой методической литературы несет "Передающая сторона", за исключением случаев, указанных в п. </w:t>
      </w:r>
      <w:hyperlink w:anchor="Par60" w:history="1">
        <w:r w:rsidRPr="00C00566">
          <w:rPr>
            <w:rFonts w:eastAsia="Times New Roman" w:cs="Times New Roman"/>
            <w:sz w:val="24"/>
            <w:szCs w:val="24"/>
          </w:rPr>
          <w:t>4.2</w:t>
        </w:r>
      </w:hyperlink>
      <w:r w:rsidRPr="00C00566">
        <w:rPr>
          <w:rFonts w:eastAsia="Times New Roman" w:cs="Times New Roman"/>
          <w:sz w:val="24"/>
          <w:szCs w:val="24"/>
        </w:rPr>
        <w:t xml:space="preserve"> настоящего Договора.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>4.2. "Принимающая сторона" несет риск случайной гибели или случайного повреждения передаваемой методической литературы, если литература была испорчена в связи с тем, что "Принимающая сторона" использовала ее не в соответствии с настоящим Договором или назначением.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</w:p>
    <w:p w:rsidR="00C27D78" w:rsidRPr="00C00566" w:rsidRDefault="00C27D78" w:rsidP="00C27D78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>5. СРОК ДОГОВОРА. ИЗМЕНЕНИЕ И ПРЕКРАЩЕНИЕ ДОГОВОРА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sz w:val="24"/>
          <w:szCs w:val="24"/>
        </w:rPr>
      </w:pPr>
    </w:p>
    <w:p w:rsidR="00C27D78" w:rsidRPr="00C00566" w:rsidRDefault="00C27D78" w:rsidP="00C27D78">
      <w:pPr>
        <w:widowControl w:val="0"/>
        <w:tabs>
          <w:tab w:val="left" w:pos="3420"/>
        </w:tabs>
        <w:autoSpaceDE w:val="0"/>
        <w:autoSpaceDN w:val="0"/>
        <w:adjustRightInd w:val="0"/>
        <w:ind w:firstLine="540"/>
        <w:jc w:val="both"/>
        <w:outlineLvl w:val="1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>5.1. Настоящий Договор вступает в действие с момента подписания его обеими сторонами и действует с «</w:t>
      </w:r>
      <w:r w:rsidR="00806B36">
        <w:rPr>
          <w:rFonts w:eastAsia="Times New Roman" w:cs="Times New Roman"/>
          <w:sz w:val="24"/>
          <w:szCs w:val="24"/>
          <w:u w:val="single"/>
        </w:rPr>
        <w:t xml:space="preserve">27 августа </w:t>
      </w:r>
      <w:r w:rsidR="001B7EC8">
        <w:rPr>
          <w:rFonts w:eastAsia="Times New Roman" w:cs="Times New Roman"/>
          <w:sz w:val="24"/>
          <w:szCs w:val="24"/>
          <w:u w:val="single"/>
        </w:rPr>
        <w:t xml:space="preserve"> 2019</w:t>
      </w:r>
      <w:r w:rsidR="00820B7B">
        <w:rPr>
          <w:rFonts w:eastAsia="Times New Roman" w:cs="Times New Roman"/>
          <w:sz w:val="24"/>
          <w:szCs w:val="24"/>
          <w:u w:val="single"/>
        </w:rPr>
        <w:t xml:space="preserve"> </w:t>
      </w:r>
      <w:r w:rsidRPr="00C00566">
        <w:rPr>
          <w:rFonts w:eastAsia="Times New Roman" w:cs="Times New Roman"/>
          <w:sz w:val="24"/>
          <w:szCs w:val="24"/>
          <w:u w:val="single"/>
        </w:rPr>
        <w:t>г.</w:t>
      </w:r>
      <w:r w:rsidRPr="00C00566">
        <w:rPr>
          <w:rFonts w:eastAsia="Times New Roman" w:cs="Times New Roman"/>
          <w:sz w:val="24"/>
          <w:szCs w:val="24"/>
        </w:rPr>
        <w:t xml:space="preserve">  до  «</w:t>
      </w:r>
      <w:r w:rsidR="00820B7B">
        <w:rPr>
          <w:rFonts w:eastAsia="Times New Roman" w:cs="Times New Roman"/>
          <w:sz w:val="24"/>
          <w:szCs w:val="24"/>
          <w:u w:val="single"/>
        </w:rPr>
        <w:t>31» мая 2021</w:t>
      </w:r>
      <w:r w:rsidRPr="00C00566">
        <w:rPr>
          <w:rFonts w:eastAsia="Times New Roman" w:cs="Times New Roman"/>
          <w:sz w:val="24"/>
          <w:szCs w:val="24"/>
          <w:u w:val="single"/>
        </w:rPr>
        <w:t xml:space="preserve"> г.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>5.1. Обязательства по настоящему Договору прекращаются по истечении срока действия Договора.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>5.2. Договор может быть изменен или прекращен досрочно по письменному соглашению Сторон.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>5.3. Договор может быть изменен или его действие прекращено в иных случаях, предусмотренных законодательством или настоящим Договором.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>5.4. "Принимающая сторона" вправе требовать расторжения настоящего Договора, если передаваемая методическая литература, в силу обстоятельств, за которые он не отвечает, окажется в состоянии, непригодном для использования.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>5.5. "Передающая сторона" вправе потребовать расторжения настоящего Договора в случаях, когда "Принимающая сторона":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>- использует передаваемую методическую литературу не в соответствии с Договором или назначением передаваемойметодической литературы;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>- не выполняет обязанностей по поддержанию передаваемой методической литературы в исправном состоянии или его содержанию.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</w:p>
    <w:p w:rsidR="00C27D78" w:rsidRPr="00C00566" w:rsidRDefault="00C27D78" w:rsidP="00C27D78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>6. ФОРС-МАЖОР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>6.1. Ни одна из Сторон не несет ответственности перед другой Стороной за невыполнение обязательств, обусловленное обстоятельствами, возникшими помимо воли и желания Сторон, и которые нельзя предвидеть или избежать, включая объявленную или фактическую войну, гражданские волнения, эпидемии, блокаду, землетрясения, наводнения, пожары и другие стихийные бедствия.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>6.2. Сторона, которая не исполняет своего обязательства вследствие действия непреодолимой силы, должна немедленно известить другую сторону о препятствии и его влиянии на исполнение обязательств по Договору.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</w:p>
    <w:p w:rsidR="00C27D78" w:rsidRPr="00C00566" w:rsidRDefault="00C27D78" w:rsidP="00C27D78">
      <w:pPr>
        <w:widowControl w:val="0"/>
        <w:autoSpaceDE w:val="0"/>
        <w:autoSpaceDN w:val="0"/>
        <w:adjustRightInd w:val="0"/>
        <w:jc w:val="center"/>
        <w:outlineLvl w:val="1"/>
        <w:rPr>
          <w:rFonts w:eastAsia="Times New Roman" w:cs="Times New Roman"/>
          <w:sz w:val="24"/>
          <w:szCs w:val="24"/>
        </w:rPr>
      </w:pPr>
      <w:r w:rsidRPr="00C00566">
        <w:rPr>
          <w:rFonts w:eastAsia="Times New Roman" w:cs="Times New Roman"/>
          <w:sz w:val="24"/>
          <w:szCs w:val="24"/>
        </w:rPr>
        <w:t>7. РАЗРЕШЕНИЕ СПОРОВ</w:t>
      </w:r>
    </w:p>
    <w:p w:rsidR="00C27D78" w:rsidRPr="00C00566" w:rsidRDefault="00C27D78" w:rsidP="00C27D78">
      <w:pPr>
        <w:widowControl w:val="0"/>
        <w:autoSpaceDE w:val="0"/>
        <w:autoSpaceDN w:val="0"/>
        <w:adjustRightInd w:val="0"/>
        <w:ind w:firstLine="540"/>
        <w:jc w:val="both"/>
        <w:rPr>
          <w:rFonts w:eastAsia="Times New Roman" w:cs="Times New Roman"/>
          <w:sz w:val="24"/>
          <w:szCs w:val="24"/>
        </w:rPr>
      </w:pPr>
    </w:p>
    <w:p w:rsidR="009856C7" w:rsidRDefault="00C27D78" w:rsidP="00B15680">
      <w:pPr>
        <w:widowControl w:val="0"/>
        <w:autoSpaceDE w:val="0"/>
        <w:autoSpaceDN w:val="0"/>
        <w:adjustRightInd w:val="0"/>
        <w:ind w:firstLine="540"/>
        <w:jc w:val="both"/>
      </w:pPr>
      <w:r w:rsidRPr="00C00566">
        <w:rPr>
          <w:rFonts w:eastAsia="Times New Roman" w:cs="Times New Roman"/>
          <w:sz w:val="24"/>
          <w:szCs w:val="24"/>
        </w:rPr>
        <w:t xml:space="preserve">Все споры и разногласия, которые могут возникнуть между Сторонами по вопросам, не нашедшим своего разрешения в тексте Договора, будут разрешаться путем переговоров </w:t>
      </w:r>
      <w:bookmarkStart w:id="0" w:name="_GoBack"/>
      <w:r w:rsidR="00B15680" w:rsidRPr="00B15680">
        <w:rPr>
          <w:rFonts w:eastAsia="Times New Roman" w:cs="Times New Roman"/>
          <w:sz w:val="24"/>
          <w:szCs w:val="24"/>
        </w:rPr>
        <w:object w:dxaOrig="8850" w:dyaOrig="12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2.5pt;height:627pt" o:ole="">
            <v:imagedata r:id="rId6" o:title=""/>
          </v:shape>
          <o:OLEObject Type="Embed" ProgID="AcroExch.Document.DC" ShapeID="_x0000_i1025" DrawAspect="Content" ObjectID="_1642325806" r:id="rId7"/>
        </w:object>
      </w:r>
      <w:bookmarkEnd w:id="0"/>
    </w:p>
    <w:sectPr w:rsidR="009856C7" w:rsidSect="00DB1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06B"/>
    <w:rsid w:val="001B7EC8"/>
    <w:rsid w:val="00274294"/>
    <w:rsid w:val="004826C4"/>
    <w:rsid w:val="00586D2C"/>
    <w:rsid w:val="00686508"/>
    <w:rsid w:val="00695D8F"/>
    <w:rsid w:val="00806B36"/>
    <w:rsid w:val="00820B7B"/>
    <w:rsid w:val="0084106B"/>
    <w:rsid w:val="009856C7"/>
    <w:rsid w:val="00A52DCD"/>
    <w:rsid w:val="00B15680"/>
    <w:rsid w:val="00C27D78"/>
    <w:rsid w:val="00CC31A6"/>
    <w:rsid w:val="00D57F7D"/>
    <w:rsid w:val="00DB110A"/>
    <w:rsid w:val="00E40BC9"/>
    <w:rsid w:val="00F0709A"/>
    <w:rsid w:val="00F714B1"/>
    <w:rsid w:val="00F91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D78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95D8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695D8F"/>
    <w:pPr>
      <w:keepNext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D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695D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695D8F"/>
    <w:pPr>
      <w:ind w:left="720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7F7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7F7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D78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95D8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695D8F"/>
    <w:pPr>
      <w:keepNext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D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695D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695D8F"/>
    <w:pPr>
      <w:ind w:left="720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57F7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7F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71503-D2E5-4DD6-8134-E8BC6B764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Зульфира</dc:creator>
  <cp:lastModifiedBy>User</cp:lastModifiedBy>
  <cp:revision>4</cp:revision>
  <cp:lastPrinted>2020-02-01T09:14:00Z</cp:lastPrinted>
  <dcterms:created xsi:type="dcterms:W3CDTF">2020-02-04T09:47:00Z</dcterms:created>
  <dcterms:modified xsi:type="dcterms:W3CDTF">2020-02-04T09:50:00Z</dcterms:modified>
</cp:coreProperties>
</file>